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9F36890" wp14:editId="39FF41C4">
            <wp:extent cx="762000" cy="762000"/>
            <wp:effectExtent l="0" t="0" r="0" b="0"/>
            <wp:docPr id="1" name="Resim 1" descr="cid:image002.png@01D7A33F.E9276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id:image002.png@01D7A33F.E92768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31" w:rsidRP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T.C. Aile ve Sosyal Hizmetler Bakanlığı</w:t>
      </w:r>
    </w:p>
    <w:p w:rsidR="000142CB" w:rsidRP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Engelli ve Yaşlı Hizmetleri</w:t>
      </w:r>
    </w:p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142CB">
        <w:rPr>
          <w:rFonts w:ascii="Times New Roman" w:hAnsi="Times New Roman" w:cs="Times New Roman"/>
          <w:b/>
          <w:sz w:val="24"/>
          <w:szCs w:val="24"/>
        </w:rPr>
        <w:t>Yurtdışı Engelli Kimlik Kartı Uygunluk Belgesi</w:t>
      </w:r>
    </w:p>
    <w:bookmarkEnd w:id="0"/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Kurum/Kuruluş: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No: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Belgenin Verildiği Tarih: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Geçerlilik Tarihi: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TC Kimlik Numaralı </w:t>
      </w:r>
      <w:r w:rsidRPr="000142CB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Start"/>
      <w:r w:rsidRPr="000142C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0142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yurtdışından alınmış olan </w:t>
      </w:r>
      <w:r w:rsidRPr="000142CB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seri numaralı engelli kimlik kartı, Aile ve Sosyal Hizmetler Bakanlığı Aile Bilgi Sistemine kaydedilmiş olup; engelli bireylere sağlanan hak ve sunulan hizmetlerden yararlanır.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142CB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İl Müdürü/ Sosyal Hizmet Merkezi Müdürü</w:t>
      </w:r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İmza/Mühür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0142CB" w:rsidRPr="000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D6"/>
    <w:rsid w:val="000142CB"/>
    <w:rsid w:val="0004628D"/>
    <w:rsid w:val="00047023"/>
    <w:rsid w:val="00141C55"/>
    <w:rsid w:val="0018785D"/>
    <w:rsid w:val="003E4731"/>
    <w:rsid w:val="003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EB86-D890-490F-B4D3-0D47BD0C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Kutbay</dc:creator>
  <cp:keywords/>
  <dc:description/>
  <cp:lastModifiedBy>Erim Özen</cp:lastModifiedBy>
  <cp:revision>2</cp:revision>
  <dcterms:created xsi:type="dcterms:W3CDTF">2025-01-17T04:13:00Z</dcterms:created>
  <dcterms:modified xsi:type="dcterms:W3CDTF">2025-01-17T04:13:00Z</dcterms:modified>
</cp:coreProperties>
</file>